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D94C" w14:textId="77777777" w:rsidR="009E366D" w:rsidRDefault="00000000">
      <w:pPr>
        <w:spacing w:after="40"/>
        <w:jc w:val="center"/>
      </w:pPr>
      <w:r>
        <w:rPr>
          <w:b/>
          <w:sz w:val="22"/>
        </w:rPr>
        <w:t>{{academic_year}} EĞİTİM ÖĞRETİM YILI</w:t>
      </w:r>
    </w:p>
    <w:p w14:paraId="482122C8" w14:textId="77777777" w:rsidR="009E366D" w:rsidRDefault="00000000">
      <w:pPr>
        <w:spacing w:after="40"/>
        <w:jc w:val="center"/>
      </w:pPr>
      <w:r>
        <w:rPr>
          <w:b/>
          <w:sz w:val="28"/>
        </w:rPr>
        <w:t>1. SINIF GÖRSEL SANATLAR – EYLÜL AYI</w:t>
      </w:r>
    </w:p>
    <w:p w14:paraId="3A403B55" w14:textId="77777777" w:rsidR="009E366D" w:rsidRDefault="00000000">
      <w:pPr>
        <w:spacing w:after="140"/>
        <w:jc w:val="center"/>
      </w:pPr>
      <w:r>
        <w:rPr>
          <w:b/>
        </w:rPr>
        <w:t>TÜRKİYE YÜZYILI MAARİF MODELİ AYLIK İZLEME, FAALİYET VE ÖĞRETMEN YANSITMA RAPORU</w:t>
      </w:r>
    </w:p>
    <w:tbl>
      <w:tblPr>
        <w:tblW w:w="0" w:type="auto"/>
        <w:jc w:val="center"/>
        <w:tblBorders>
          <w:top w:val="single" w:sz="4" w:space="0" w:color="AAB7C4"/>
          <w:left w:val="single" w:sz="4" w:space="0" w:color="AAB7C4"/>
          <w:bottom w:val="single" w:sz="4" w:space="0" w:color="AAB7C4"/>
          <w:right w:val="single" w:sz="4" w:space="0" w:color="AAB7C4"/>
          <w:insideH w:val="single" w:sz="4" w:space="0" w:color="AAB7C4"/>
          <w:insideV w:val="single" w:sz="4" w:space="0" w:color="AAB7C4"/>
        </w:tblBorders>
        <w:tblLook w:val="04A0" w:firstRow="1" w:lastRow="0" w:firstColumn="1" w:lastColumn="0" w:noHBand="0" w:noVBand="1"/>
      </w:tblPr>
      <w:tblGrid>
        <w:gridCol w:w="2677"/>
        <w:gridCol w:w="2677"/>
        <w:gridCol w:w="2677"/>
        <w:gridCol w:w="2677"/>
      </w:tblGrid>
      <w:tr w:rsidR="009E366D" w14:paraId="67E1E9CB" w14:textId="77777777">
        <w:trPr>
          <w:jc w:val="center"/>
        </w:trPr>
        <w:tc>
          <w:tcPr>
            <w:tcW w:w="2677" w:type="dxa"/>
            <w:shd w:val="clear" w:color="auto" w:fill="D9EAF7"/>
          </w:tcPr>
          <w:p w14:paraId="4D30FC34" w14:textId="77777777" w:rsidR="009E366D" w:rsidRDefault="00000000">
            <w:pPr>
              <w:spacing w:after="0"/>
            </w:pPr>
            <w:r>
              <w:rPr>
                <w:b/>
                <w:sz w:val="17"/>
              </w:rPr>
              <w:t>Okul</w:t>
            </w:r>
          </w:p>
        </w:tc>
        <w:tc>
          <w:tcPr>
            <w:tcW w:w="2677" w:type="dxa"/>
          </w:tcPr>
          <w:p w14:paraId="6B4825F0" w14:textId="77777777" w:rsidR="009E366D" w:rsidRDefault="00000000">
            <w:pPr>
              <w:spacing w:after="0"/>
            </w:pPr>
            <w:r>
              <w:rPr>
                <w:sz w:val="17"/>
              </w:rPr>
              <w:t>{{school_full_name}}</w:t>
            </w:r>
          </w:p>
        </w:tc>
        <w:tc>
          <w:tcPr>
            <w:tcW w:w="2677" w:type="dxa"/>
            <w:shd w:val="clear" w:color="auto" w:fill="D9EAF7"/>
          </w:tcPr>
          <w:p w14:paraId="49E45A3A" w14:textId="77777777" w:rsidR="009E366D" w:rsidRDefault="00000000">
            <w:pPr>
              <w:spacing w:after="0"/>
            </w:pPr>
            <w:r>
              <w:rPr>
                <w:b/>
                <w:sz w:val="17"/>
              </w:rPr>
              <w:t>Öğretmen</w:t>
            </w:r>
          </w:p>
        </w:tc>
        <w:tc>
          <w:tcPr>
            <w:tcW w:w="2677" w:type="dxa"/>
          </w:tcPr>
          <w:p w14:paraId="58664E97" w14:textId="77777777" w:rsidR="009E366D" w:rsidRDefault="00000000">
            <w:pPr>
              <w:spacing w:after="0"/>
            </w:pPr>
            <w:r>
              <w:rPr>
                <w:sz w:val="17"/>
              </w:rPr>
              <w:t>{{teacher_full_name}}</w:t>
            </w:r>
          </w:p>
        </w:tc>
      </w:tr>
      <w:tr w:rsidR="009E366D" w14:paraId="277A6F9A" w14:textId="77777777">
        <w:trPr>
          <w:jc w:val="center"/>
        </w:trPr>
        <w:tc>
          <w:tcPr>
            <w:tcW w:w="2677" w:type="dxa"/>
            <w:shd w:val="clear" w:color="auto" w:fill="D9EAF7"/>
          </w:tcPr>
          <w:p w14:paraId="60D30303" w14:textId="77777777" w:rsidR="009E366D" w:rsidRDefault="00000000">
            <w:pPr>
              <w:spacing w:after="0"/>
            </w:pPr>
            <w:r>
              <w:rPr>
                <w:b/>
                <w:sz w:val="17"/>
              </w:rPr>
              <w:t>Sınıf / Ders</w:t>
            </w:r>
          </w:p>
        </w:tc>
        <w:tc>
          <w:tcPr>
            <w:tcW w:w="2677" w:type="dxa"/>
          </w:tcPr>
          <w:p w14:paraId="1A276402" w14:textId="77777777" w:rsidR="009E366D" w:rsidRDefault="00000000">
            <w:pPr>
              <w:spacing w:after="0"/>
            </w:pPr>
            <w:r>
              <w:rPr>
                <w:sz w:val="17"/>
              </w:rPr>
              <w:t>1. Sınıf / Görsel Sanatlar</w:t>
            </w:r>
          </w:p>
        </w:tc>
        <w:tc>
          <w:tcPr>
            <w:tcW w:w="2677" w:type="dxa"/>
            <w:shd w:val="clear" w:color="auto" w:fill="D9EAF7"/>
          </w:tcPr>
          <w:p w14:paraId="74345300" w14:textId="77777777" w:rsidR="009E366D" w:rsidRDefault="00000000">
            <w:pPr>
              <w:spacing w:after="0"/>
            </w:pPr>
            <w:r>
              <w:rPr>
                <w:b/>
                <w:sz w:val="17"/>
              </w:rPr>
              <w:t>Rapor Tarihi</w:t>
            </w:r>
          </w:p>
        </w:tc>
        <w:tc>
          <w:tcPr>
            <w:tcW w:w="2677" w:type="dxa"/>
          </w:tcPr>
          <w:p w14:paraId="166122A2" w14:textId="77777777" w:rsidR="009E366D" w:rsidRDefault="00000000">
            <w:pPr>
              <w:spacing w:after="0"/>
            </w:pPr>
            <w:r>
              <w:rPr>
                <w:sz w:val="17"/>
              </w:rPr>
              <w:t>{{report_date}}</w:t>
            </w:r>
          </w:p>
        </w:tc>
      </w:tr>
    </w:tbl>
    <w:p w14:paraId="1F183D1D" w14:textId="77777777" w:rsidR="009E366D" w:rsidRDefault="009E366D">
      <w:pPr>
        <w:spacing w:after="20"/>
      </w:pPr>
    </w:p>
    <w:tbl>
      <w:tblPr>
        <w:tblW w:w="11837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6482"/>
      </w:tblGrid>
      <w:tr w:rsidR="009E366D" w14:paraId="14532D98" w14:textId="77777777" w:rsidTr="004242A3">
        <w:trPr>
          <w:jc w:val="center"/>
        </w:trPr>
        <w:tc>
          <w:tcPr>
            <w:tcW w:w="5355" w:type="dxa"/>
            <w:shd w:val="clear" w:color="auto" w:fill="2F75B5"/>
          </w:tcPr>
          <w:p w14:paraId="7FED5706" w14:textId="77777777" w:rsidR="009E366D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EDUPLAN AYLIK İZLEME BOYUTU</w:t>
            </w:r>
          </w:p>
        </w:tc>
        <w:tc>
          <w:tcPr>
            <w:tcW w:w="6482" w:type="dxa"/>
            <w:shd w:val="clear" w:color="auto" w:fill="2F75B5"/>
          </w:tcPr>
          <w:p w14:paraId="4F308B0C" w14:textId="77777777" w:rsidR="009E366D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PROGRAMLA UYUMLU AYLIK RAPORLAMA</w:t>
            </w:r>
          </w:p>
        </w:tc>
      </w:tr>
      <w:tr w:rsidR="009E366D" w14:paraId="2F48E44F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8D8B7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1. AYIN ÖĞRENME ÇERÇEVESİ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EBCAC" w14:textId="77777777" w:rsidR="009E366D" w:rsidRDefault="00000000">
            <w:pPr>
              <w:spacing w:after="0"/>
            </w:pPr>
            <w:r>
              <w:rPr>
                <w:sz w:val="16"/>
              </w:rPr>
              <w:t>Haftalar: 1. Hafta 14-18 Eylül; 2. Hafta 21-25 Eylül; 3. Hafta 28 Eylül-02 Ekim</w:t>
            </w:r>
            <w:r>
              <w:rPr>
                <w:sz w:val="16"/>
              </w:rPr>
              <w:br/>
              <w:t>Tema / öğrenme alanı: 1. TEMA: HAYAT VE SANAT</w:t>
            </w:r>
            <w:r>
              <w:rPr>
                <w:sz w:val="16"/>
              </w:rPr>
              <w:br/>
              <w:t>İçerik çerçevesi: Renkler ve Geometrik Şekiller MEB DERS KİTABI / TYMM KONU EŞLEŞMESİ: Renkler ve Geometrik Şekiller; Doğal ve Yapay Nesnelerle Kolaj MEB DERS KİTABI / TYMM KONU EŞLEŞMESİ: Doğal ve Yapay Nesnelerle Kolaj</w:t>
            </w:r>
          </w:p>
        </w:tc>
      </w:tr>
      <w:tr w:rsidR="009E366D" w14:paraId="06BE2B87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6B6BAA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2. ÖĞRENME ÇIKTILARI VE SÜREÇ BİLEŞENLERİ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0E1EBE" w14:textId="77777777" w:rsidR="009E366D" w:rsidRDefault="00000000">
            <w:pPr>
              <w:spacing w:after="0"/>
            </w:pPr>
            <w:r>
              <w:rPr>
                <w:sz w:val="16"/>
              </w:rPr>
              <w:t>• GS.1.1.1. Çevresindeki nesnelerin renklerini ve geometrik şekillerini algılayabilme</w:t>
            </w:r>
            <w:r>
              <w:rPr>
                <w:sz w:val="16"/>
              </w:rPr>
              <w:br/>
              <w:t>• GS.1.1.2. Farklı renkler ve geometrik şekillerdeki doğal ve yapay malzemelerle kolaj yapabilme</w:t>
            </w:r>
            <w:r>
              <w:rPr>
                <w:sz w:val="16"/>
              </w:rPr>
              <w:br/>
              <w:t>Süreç bileşenleri:</w:t>
            </w:r>
            <w:r>
              <w:rPr>
                <w:sz w:val="16"/>
              </w:rPr>
              <w:br/>
              <w:t>• a) Nesnelerin renklerini ve geometrik şekillerini gözlemler. b) Renkler ve geometrik şekillerle benzerlik gösteren nesneleri karşılaştırır.</w:t>
            </w:r>
            <w:r>
              <w:rPr>
                <w:sz w:val="16"/>
              </w:rPr>
              <w:br/>
              <w:t>• a) Farklı renkler ve şekillerdeki nesnelerle pano tasarlar. b) Farklı renkler ve geometrik şekillerdeki doğal ve yapay malzemelerle kolaj oluşturur.</w:t>
            </w:r>
          </w:p>
        </w:tc>
      </w:tr>
      <w:tr w:rsidR="009E366D" w14:paraId="03683BD4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989EFA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3. HAFTALIK İLERLEME VE ÖĞRENME-ÖĞRETME SÜRECİ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17BADC" w14:textId="77777777" w:rsidR="009E366D" w:rsidRDefault="00000000">
            <w:pPr>
              <w:spacing w:after="0"/>
            </w:pPr>
            <w:r>
              <w:rPr>
                <w:sz w:val="16"/>
              </w:rPr>
              <w:t>• 1. Hafta 14-18 Eylül: Renkler ve Geometrik Şekiller MEB DERS KİTABI / TYMM KONU EŞLEŞMESİ: Renkler ve Geometrik Şekiller</w:t>
            </w:r>
            <w:r>
              <w:rPr>
                <w:sz w:val="16"/>
              </w:rPr>
              <w:br/>
              <w:t>• 2. Hafta 21-25 Eylül: Doğal ve Yapay Nesnelerle Kolaj MEB DERS KİTABI / TYMM KONU EŞLEŞMESİ: Doğal ve Yapay Nesnelerle Kolaj</w:t>
            </w:r>
            <w:r>
              <w:rPr>
                <w:sz w:val="16"/>
              </w:rPr>
              <w:br/>
              <w:t>• 3. Hafta 28 Eylül-02 Ekim: Doğal ve Yapay Nesnelerle Kolaj MEB DERS KİTABI / TYMM KONU EŞLEŞMESİ: Doğal ve Yapay Nesnelerle Kolaj</w:t>
            </w:r>
            <w:r>
              <w:rPr>
                <w:sz w:val="16"/>
              </w:rPr>
              <w:br/>
              <w:t>Uygulamada ön değerlendirme, modelleme/rehberli uygulama, öğrenci katılımı, ürün-performans oluşturma ve kısa yansıtma basamakları sınıfın hazırbulunuşluğuna göre düzenlenir.</w:t>
            </w:r>
          </w:p>
        </w:tc>
      </w:tr>
      <w:tr w:rsidR="009E366D" w14:paraId="74FD8A55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BE671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4. ÖĞRENME KANITLARI • ÖLÇÜT • ÖĞRETİM KARARI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46042" w14:textId="77777777" w:rsidR="009E366D" w:rsidRDefault="00000000">
            <w:pPr>
              <w:spacing w:after="0"/>
            </w:pPr>
            <w:r>
              <w:rPr>
                <w:sz w:val="16"/>
              </w:rPr>
              <w:t>• Gözlem + eşleştirme ürünü. Ölçüt: renk ve geometrik şekilleri doğru ayırt eder, benzer nesnelerle ilişkilendirir.</w:t>
            </w:r>
            <w:r>
              <w:rPr>
                <w:sz w:val="16"/>
              </w:rPr>
              <w:br/>
              <w:t>• Ürün dosyası + kontrol listesi. Ölçüt: malzemeyi amaca uygun seçer, renk-şekil uyumuyla özgün kolaj oluşturur.</w:t>
            </w:r>
            <w:r>
              <w:rPr>
                <w:sz w:val="16"/>
              </w:rPr>
              <w:br/>
              <w:t>Karar kullanımı: Toplanan kanıtlar yalnız sonuç bildirmek için değil; öğrencinin güçlü yönünü, destek gerektiren beceriyi ve bir sonraki öğretim adımını belirlemek için kullanılır. Ay sonu değerlendirmesinde hızdan çok doğruluk, anlamlandırma, uygun strateji kullanımı ve gelişim seyri dikkate alınır.</w:t>
            </w:r>
          </w:p>
        </w:tc>
      </w:tr>
      <w:tr w:rsidR="009E366D" w14:paraId="4833E3B4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B0CE39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5. BECERİ • EĞİLİM • DEĞER • OKURYAZARLIK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E4378D" w14:textId="77777777" w:rsidR="009E366D" w:rsidRDefault="00000000">
            <w:pPr>
              <w:spacing w:after="0"/>
            </w:pPr>
            <w:r>
              <w:rPr>
                <w:sz w:val="16"/>
              </w:rPr>
              <w:t>Sosyal-duygusal / öğrenme becerileri: SDB1.1. Kendini Tanıma (Öz Farkındalık) SDB1.2. Kendini Düzenleme (Öz Düzenleme) SDB2.1. İletişim SDB2.2. İş Birliği SDB3.3. Sorumlu Karar Verme</w:t>
            </w:r>
            <w:r>
              <w:rPr>
                <w:sz w:val="16"/>
              </w:rPr>
              <w:br/>
              <w:t>Değerler: D4. Dostluk D5. Duyarlılık D7. Estetik D9. Merhamet D14. Saygı D18. Temizlik</w:t>
            </w:r>
            <w:r>
              <w:rPr>
                <w:sz w:val="16"/>
              </w:rPr>
              <w:br/>
              <w:t>Okuryazarlık: OB2. Dijital Okuryazarlık OB4. Görsel Okuryazarlık OB9. Sanat Okuryazarlığı</w:t>
            </w:r>
            <w:r>
              <w:rPr>
                <w:sz w:val="16"/>
              </w:rPr>
              <w:br/>
              <w:t>İzleme odağı: Bu bileşenlerin yalnız adları değil, ay içindeki etkinliklerde gözlenebilir davranışa dönüşme durumu öğretmen gözlemiyle kaydedilir.</w:t>
            </w:r>
          </w:p>
        </w:tc>
      </w:tr>
      <w:tr w:rsidR="009E366D" w14:paraId="3E94C83C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B3552C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6. FARKLILAŞTIRMA: DESTEKLEME / ZENGİNLEŞTİRME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D73839" w14:textId="77777777" w:rsidR="009E366D" w:rsidRDefault="00000000">
            <w:pPr>
              <w:spacing w:after="0"/>
            </w:pPr>
            <w:r>
              <w:rPr>
                <w:sz w:val="16"/>
              </w:rPr>
              <w:t>• DESTEK: renk/şekil kartları ve somut nesne eşleştirme. ZENGİN: çevreden yeni örnekler bulup görsel sınıflandırma panosu tasarlama.</w:t>
            </w:r>
            <w:r>
              <w:rPr>
                <w:sz w:val="16"/>
              </w:rPr>
              <w:br/>
              <w:t>• DESTEK: önceden kesilmiş büyük parçalar ve adım kartları. ZENGİN: farklı dokuları birleştirerek özgün tema kolajı oluşturma.</w:t>
            </w:r>
            <w:r>
              <w:rPr>
                <w:sz w:val="16"/>
              </w:rPr>
              <w:br/>
              <w:t>Uygulama notu: Destekleme ve zenginleştirme, aynı öğrenme çıktısına ulaşmayı gözetir; görev karmaşıklığı, süre, materyal, modelleme ve bağımsızlık düzeyi öğrenci ihtiyacına göre uyarlanır.</w:t>
            </w:r>
          </w:p>
        </w:tc>
      </w:tr>
      <w:tr w:rsidR="009E366D" w14:paraId="3C472A0B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D2845B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7. OKUL TEMELLİ PLANLAMA • GERÇEK YAŞAM • TAKVİM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54974" w14:textId="77777777" w:rsidR="009E366D" w:rsidRDefault="00000000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Okul temelli / gerçek yaşam bağlantıları:</w:t>
            </w:r>
            <w:r>
              <w:rPr>
                <w:sz w:val="16"/>
              </w:rPr>
              <w:br/>
              <w:t>• “Renk ve Şekil Avcıları”: konuya uygun kısa gözlem/üretim etkinliği; sınıf, koridor veya okul panosunda paylaşılabilir.</w:t>
            </w:r>
            <w:r>
              <w:rPr>
                <w:sz w:val="16"/>
              </w:rPr>
              <w:br/>
              <w:t xml:space="preserve">• “Doğadan Kolaja”: konuya uygun kısa gözlem/üretim etkinliği; sınıf, koridor veya okul </w:t>
            </w:r>
            <w:r>
              <w:rPr>
                <w:sz w:val="16"/>
              </w:rPr>
              <w:lastRenderedPageBreak/>
              <w:t>panosunda paylaşılabilir.</w:t>
            </w:r>
            <w:r>
              <w:rPr>
                <w:sz w:val="16"/>
              </w:rPr>
              <w:br/>
              <w:t>• “Doku Kutusu Kolajı”: konuya uygun kısa gözlem/üretim etkinliği; sınıf, koridor veya okul panosunda paylaşılabilir.</w:t>
            </w:r>
            <w:r>
              <w:rPr>
                <w:sz w:val="16"/>
              </w:rPr>
              <w:br/>
              <w:t>Belirli gün, hafta ve takvim bağlantıları: Gaziler Günü; Hayvanları Koruma Günü</w:t>
            </w:r>
            <w:r>
              <w:rPr>
                <w:sz w:val="16"/>
              </w:rPr>
              <w:br/>
              <w:t xml:space="preserve">Gerçekleştirilen uygulama/uyarlama öğretmen tarafından aşağıya kaydedilir: </w:t>
            </w:r>
          </w:p>
          <w:p w14:paraId="632C79BD" w14:textId="67411C7F" w:rsidR="008244C3" w:rsidRDefault="008244C3">
            <w:pPr>
              <w:spacing w:after="0"/>
            </w:pPr>
            <w:r w:rsidRPr="008244C3">
              <w:t>..........................................................................................................................</w:t>
            </w:r>
          </w:p>
        </w:tc>
      </w:tr>
      <w:tr w:rsidR="009E366D" w14:paraId="2A389A38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4AE6F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lastRenderedPageBreak/>
              <w:t>8. AYLIK GÖZLEM VE ÖĞRETMEN YANSITMASI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481E9" w14:textId="6B26CB30" w:rsidR="009E366D" w:rsidRDefault="00000000">
            <w:pPr>
              <w:spacing w:after="0"/>
            </w:pPr>
            <w:r>
              <w:rPr>
                <w:sz w:val="16"/>
              </w:rPr>
              <w:t xml:space="preserve">Etkili olan uygulamalar: </w:t>
            </w:r>
            <w:r w:rsidR="00B74D0A" w:rsidRPr="008244C3">
              <w:t>..........................................................................................................................</w:t>
            </w:r>
            <w:r>
              <w:rPr>
                <w:sz w:val="16"/>
              </w:rPr>
              <w:br/>
              <w:t xml:space="preserve">Öğrencilerin güçlü yönleri / olumlu gelişmeler: </w:t>
            </w:r>
            <w:r w:rsidR="00B74D0A" w:rsidRPr="008244C3">
              <w:t>..........................................................................................................................</w:t>
            </w:r>
            <w:r>
              <w:rPr>
                <w:sz w:val="16"/>
              </w:rPr>
              <w:br/>
              <w:t xml:space="preserve">Planlanan süreç ile gerçekleşen uygulama arasındaki farklar ve nedenleri: </w:t>
            </w:r>
            <w:r w:rsidR="00B74D0A" w:rsidRPr="008244C3">
              <w:t>..........................................................................................................................</w:t>
            </w:r>
          </w:p>
        </w:tc>
      </w:tr>
      <w:tr w:rsidR="009E366D" w14:paraId="10BADF5B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11043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9. İHTİYAÇ • ÖNLEM • SONRAKİ AYA AKTARIM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9C3D6" w14:textId="54FFF381" w:rsidR="009E366D" w:rsidRDefault="00000000">
            <w:pPr>
              <w:spacing w:after="0"/>
            </w:pPr>
            <w:r>
              <w:rPr>
                <w:sz w:val="16"/>
              </w:rPr>
              <w:t xml:space="preserve">Desteklenmesi / yeniden ele alınması gereken alan: </w:t>
            </w:r>
            <w:r w:rsidR="00B74D0A" w:rsidRPr="008244C3">
              <w:t>..........................................................................................................................</w:t>
            </w:r>
            <w:r>
              <w:rPr>
                <w:sz w:val="16"/>
              </w:rPr>
              <w:br/>
              <w:t xml:space="preserve">Alınacak önlem / kullanılacak destek: </w:t>
            </w:r>
            <w:r w:rsidR="00B74D0A" w:rsidRPr="008244C3">
              <w:t>..........................................................................................................................</w:t>
            </w:r>
            <w:r>
              <w:rPr>
                <w:sz w:val="16"/>
              </w:rPr>
              <w:br/>
              <w:t>Ekim ayına aktarım: Bu ayın öğrenme kanıtları ve gözlemleri doğrultusunda gerekli tekrar, destekleme, zenginleştirme ve hazırbulunuşluk çalışmaları bir sonraki öğretim sürecine aktarılır.</w:t>
            </w:r>
          </w:p>
        </w:tc>
      </w:tr>
      <w:tr w:rsidR="009E366D" w14:paraId="611EBE72" w14:textId="77777777" w:rsidTr="004242A3">
        <w:trPr>
          <w:jc w:val="center"/>
        </w:trPr>
        <w:tc>
          <w:tcPr>
            <w:tcW w:w="5355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176E23" w14:textId="77777777" w:rsidR="009E366D" w:rsidRDefault="00000000">
            <w:pPr>
              <w:spacing w:after="0"/>
            </w:pPr>
            <w:r>
              <w:rPr>
                <w:b/>
                <w:sz w:val="16"/>
              </w:rPr>
              <w:t>10. EKLER / DELİLLER</w:t>
            </w:r>
          </w:p>
        </w:tc>
        <w:tc>
          <w:tcPr>
            <w:tcW w:w="64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E92AE0" w14:textId="7DA4B761" w:rsidR="009E366D" w:rsidRDefault="00000000">
            <w:pPr>
              <w:spacing w:after="0"/>
            </w:pPr>
            <w:r>
              <w:rPr>
                <w:sz w:val="16"/>
              </w:rPr>
              <w:t>Uygunsa: öğrenci ürünü, çalışma kâğıdı, kontrol listesi, gözlem notu, rubrik/dereceli puanlama anahtarı, öz/akran değerlendirme, fotoğraf veya dijital ürün bilgisi.</w:t>
            </w:r>
            <w:r>
              <w:rPr>
                <w:sz w:val="16"/>
              </w:rPr>
              <w:br/>
              <w:t xml:space="preserve">Ek / delil kaydı: </w:t>
            </w:r>
            <w:r w:rsidR="00B74D0A" w:rsidRPr="008244C3">
              <w:t>..........................................................................................................................</w:t>
            </w:r>
            <w:r w:rsidR="00B74D0A" w:rsidRPr="008244C3">
              <w:t xml:space="preserve"> </w:t>
            </w:r>
            <w:r w:rsidR="00B74D0A" w:rsidRPr="008244C3">
              <w:t>..........................................................................................................................</w:t>
            </w:r>
            <w:r w:rsidR="00B74D0A" w:rsidRPr="008244C3">
              <w:t xml:space="preserve"> </w:t>
            </w:r>
            <w:r w:rsidR="00B74D0A" w:rsidRPr="008244C3">
              <w:t>..........................................................................................................................</w:t>
            </w:r>
            <w:r w:rsidR="00B74D0A" w:rsidRPr="008244C3">
              <w:t xml:space="preserve"> </w:t>
            </w:r>
            <w:r w:rsidR="00B74D0A" w:rsidRPr="008244C3">
              <w:t>..........................................................................................................................</w:t>
            </w:r>
            <w:r w:rsidR="00B74D0A" w:rsidRPr="008244C3">
              <w:t xml:space="preserve"> </w:t>
            </w:r>
            <w:r w:rsidR="00B74D0A" w:rsidRPr="008244C3">
              <w:t>..........................................................................................................................</w:t>
            </w:r>
            <w:r w:rsidR="00B74D0A" w:rsidRPr="008244C3">
              <w:t xml:space="preserve"> </w:t>
            </w:r>
            <w:r w:rsidR="00B74D0A" w:rsidRPr="008244C3">
              <w:t>..........................................................................................................................</w:t>
            </w:r>
            <w:r w:rsidR="00B74D0A" w:rsidRPr="008244C3">
              <w:t xml:space="preserve"> </w:t>
            </w:r>
            <w:r w:rsidR="00B74D0A" w:rsidRPr="008244C3">
              <w:t>..........................................................................................................................</w:t>
            </w:r>
          </w:p>
        </w:tc>
      </w:tr>
    </w:tbl>
    <w:p w14:paraId="737D0AE8" w14:textId="77777777" w:rsidR="009E366D" w:rsidRDefault="00000000">
      <w:pPr>
        <w:spacing w:before="100" w:after="80"/>
      </w:pPr>
      <w:r>
        <w:rPr>
          <w:b/>
        </w:rPr>
        <w:t xml:space="preserve">Kaynak </w:t>
      </w:r>
      <w:r>
        <w:rPr>
          <w:b/>
        </w:rPr>
        <w:t>ve</w:t>
      </w:r>
      <w:r>
        <w:rPr>
          <w:b/>
        </w:rPr>
        <w:t xml:space="preserve"> </w:t>
      </w:r>
      <w:r>
        <w:rPr>
          <w:b/>
        </w:rPr>
        <w:t>kullanım</w:t>
      </w:r>
      <w:r>
        <w:rPr>
          <w:b/>
        </w:rPr>
        <w:t xml:space="preserve"> </w:t>
      </w:r>
      <w:r>
        <w:rPr>
          <w:b/>
        </w:rPr>
        <w:t>notu</w:t>
      </w:r>
      <w:r>
        <w:rPr>
          <w:b/>
        </w:rPr>
        <w:t xml:space="preserve">: </w:t>
      </w:r>
      <w:r>
        <w:t xml:space="preserve">Rapor; 2026-2027 1. sınıf ders akışına ilişkin EduPlan Y Planı ile ilgili MEB/TYMM öğretim programı ve resmî çerçeve plan yaklaşımı esas alınarak hazırlanmıştır. “Planlanan/uygulanabilir” ifadeler program önerisini; boş yansıtma alanları ise öğretmenin sınıfında gerçekten gerçekleşen süreci kaydetmesi içindir. Gerçekleşmemiş </w:t>
      </w:r>
      <w:r>
        <w:t>etkinlik</w:t>
      </w:r>
      <w:r>
        <w:t xml:space="preserve"> </w:t>
      </w:r>
      <w:r>
        <w:t>yapılmış</w:t>
      </w:r>
      <w:r>
        <w:t xml:space="preserve"> </w:t>
      </w:r>
      <w:r>
        <w:t>gibi</w:t>
      </w:r>
      <w:r>
        <w:t xml:space="preserve"> </w:t>
      </w:r>
      <w:r>
        <w:t>raporlanmamalıdır</w:t>
      </w:r>
      <w:r>
        <w:t>.</w:t>
      </w:r>
    </w:p>
    <w:p w14:paraId="21CAD7FA" w14:textId="77777777" w:rsidR="0017536C" w:rsidRDefault="0017536C">
      <w:pPr>
        <w:spacing w:before="100" w:after="80"/>
      </w:pPr>
    </w:p>
    <w:p w14:paraId="25792D82" w14:textId="77777777" w:rsidR="0017536C" w:rsidRDefault="0017536C">
      <w:pPr>
        <w:spacing w:before="100"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55"/>
        <w:gridCol w:w="5355"/>
      </w:tblGrid>
      <w:tr w:rsidR="009E366D" w14:paraId="20F53858" w14:textId="77777777">
        <w:trPr>
          <w:jc w:val="center"/>
        </w:trPr>
        <w:tc>
          <w:tcPr>
            <w:tcW w:w="5355" w:type="dxa"/>
            <w:shd w:val="clear" w:color="auto" w:fill="D9EAF7"/>
          </w:tcPr>
          <w:p w14:paraId="1F184AEA" w14:textId="77777777" w:rsidR="009E366D" w:rsidRDefault="00000000">
            <w:pPr>
              <w:spacing w:after="0"/>
            </w:pPr>
            <w:r>
              <w:rPr>
                <w:b/>
                <w:sz w:val="17"/>
              </w:rPr>
              <w:t>Hazırlayan</w:t>
            </w:r>
          </w:p>
        </w:tc>
        <w:tc>
          <w:tcPr>
            <w:tcW w:w="5355" w:type="dxa"/>
            <w:shd w:val="clear" w:color="auto" w:fill="D9EAF7"/>
          </w:tcPr>
          <w:p w14:paraId="01FEA464" w14:textId="77777777" w:rsidR="009E366D" w:rsidRDefault="00000000">
            <w:pPr>
              <w:spacing w:after="0"/>
            </w:pPr>
            <w:r>
              <w:rPr>
                <w:b/>
                <w:sz w:val="17"/>
              </w:rPr>
              <w:t>UYGUNDUR</w:t>
            </w:r>
          </w:p>
        </w:tc>
      </w:tr>
      <w:tr w:rsidR="009E366D" w14:paraId="2D9107F9" w14:textId="77777777">
        <w:trPr>
          <w:jc w:val="center"/>
        </w:trPr>
        <w:tc>
          <w:tcPr>
            <w:tcW w:w="5355" w:type="dxa"/>
          </w:tcPr>
          <w:p w14:paraId="7A7F3B4B" w14:textId="77777777" w:rsidR="009E366D" w:rsidRDefault="00000000">
            <w:pPr>
              <w:spacing w:after="0"/>
            </w:pPr>
            <w:r>
              <w:rPr>
                <w:sz w:val="17"/>
              </w:rPr>
              <w:t>{{teacher_full_name}}</w:t>
            </w:r>
            <w:r>
              <w:rPr>
                <w:sz w:val="17"/>
              </w:rPr>
              <w:br/>
              <w:t>Sınıf Öğretmeni</w:t>
            </w:r>
          </w:p>
        </w:tc>
        <w:tc>
          <w:tcPr>
            <w:tcW w:w="5355" w:type="dxa"/>
          </w:tcPr>
          <w:p w14:paraId="7E12AD58" w14:textId="77777777" w:rsidR="009E366D" w:rsidRDefault="00000000">
            <w:pPr>
              <w:spacing w:after="0"/>
            </w:pPr>
            <w:r>
              <w:rPr>
                <w:sz w:val="17"/>
              </w:rPr>
              <w:t>{{principal_name}}</w:t>
            </w:r>
            <w:r>
              <w:rPr>
                <w:sz w:val="17"/>
              </w:rPr>
              <w:br/>
              <w:t>Okul Müdürü</w:t>
            </w:r>
          </w:p>
        </w:tc>
      </w:tr>
    </w:tbl>
    <w:p w14:paraId="2FEBB0CD" w14:textId="77777777" w:rsidR="00AF6992" w:rsidRDefault="00AF6992"/>
    <w:sectPr w:rsidR="00AF6992" w:rsidSect="00034616">
      <w:footerReference w:type="default" r:id="rId8"/>
      <w:pgSz w:w="12240" w:h="15840"/>
      <w:pgMar w:top="680" w:right="765" w:bottom="680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000A" w14:textId="77777777" w:rsidR="00AF6992" w:rsidRDefault="00AF6992">
      <w:pPr>
        <w:spacing w:after="0" w:line="240" w:lineRule="auto"/>
      </w:pPr>
      <w:r>
        <w:separator/>
      </w:r>
    </w:p>
  </w:endnote>
  <w:endnote w:type="continuationSeparator" w:id="0">
    <w:p w14:paraId="39FF0622" w14:textId="77777777" w:rsidR="00AF6992" w:rsidRDefault="00AF6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F72EE" w14:textId="77777777" w:rsidR="009E366D" w:rsidRDefault="00000000">
    <w:pPr>
      <w:pStyle w:val="AltBilgi"/>
      <w:jc w:val="center"/>
    </w:pPr>
    <w:r>
      <w:t>EduPlan</w:t>
    </w:r>
    <w:r>
      <w:t xml:space="preserve"> • 1. </w:t>
    </w:r>
    <w:r>
      <w:t>Sınıf</w:t>
    </w:r>
    <w:r>
      <w:t xml:space="preserve"> Maarif Aylık </w:t>
    </w:r>
    <w:r>
      <w:t>Raporu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FC56" w14:textId="77777777" w:rsidR="00AF6992" w:rsidRDefault="00AF6992">
      <w:pPr>
        <w:spacing w:after="0" w:line="240" w:lineRule="auto"/>
      </w:pPr>
      <w:r>
        <w:separator/>
      </w:r>
    </w:p>
  </w:footnote>
  <w:footnote w:type="continuationSeparator" w:id="0">
    <w:p w14:paraId="67084883" w14:textId="77777777" w:rsidR="00AF6992" w:rsidRDefault="00AF6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6643329">
    <w:abstractNumId w:val="8"/>
  </w:num>
  <w:num w:numId="2" w16cid:durableId="670134255">
    <w:abstractNumId w:val="6"/>
  </w:num>
  <w:num w:numId="3" w16cid:durableId="1048341260">
    <w:abstractNumId w:val="5"/>
  </w:num>
  <w:num w:numId="4" w16cid:durableId="44187961">
    <w:abstractNumId w:val="4"/>
  </w:num>
  <w:num w:numId="5" w16cid:durableId="221405594">
    <w:abstractNumId w:val="7"/>
  </w:num>
  <w:num w:numId="6" w16cid:durableId="1076980368">
    <w:abstractNumId w:val="3"/>
  </w:num>
  <w:num w:numId="7" w16cid:durableId="318270654">
    <w:abstractNumId w:val="2"/>
  </w:num>
  <w:num w:numId="8" w16cid:durableId="2142378725">
    <w:abstractNumId w:val="1"/>
  </w:num>
  <w:num w:numId="9" w16cid:durableId="154390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536C"/>
    <w:rsid w:val="0029639D"/>
    <w:rsid w:val="00326F90"/>
    <w:rsid w:val="004242A3"/>
    <w:rsid w:val="008244C3"/>
    <w:rsid w:val="009E366D"/>
    <w:rsid w:val="00AA1D8D"/>
    <w:rsid w:val="00AF6992"/>
    <w:rsid w:val="00B47730"/>
    <w:rsid w:val="00B74D0A"/>
    <w:rsid w:val="00BB1A8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FF88A"/>
  <w14:defaultImageDpi w14:val="300"/>
  <w15:docId w15:val="{FE8C8156-D0BD-4525-A5F7-3159520B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noProof w:val="true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5</cp:revision>
  <dcterms:created xsi:type="dcterms:W3CDTF">2013-12-23T23:15:00Z</dcterms:created>
  <dcterms:modified xsi:type="dcterms:W3CDTF">2026-09-10T17:50:00Z</dcterms:modified>
  <cp:category/>
</cp:coreProperties>
</file>